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rFonts w:ascii="Times New Roman"/>
          <w:b/>
          <w:sz w:val="24"/>
        </w:rPr>
      </w:pPr>
      <w:bookmarkStart w:name="Page 1" w:id="1"/>
      <w:bookmarkEnd w:id="1"/>
      <w:r>
        <w:rPr/>
      </w:r>
      <w:r>
        <w:rPr>
          <w:rFonts w:ascii="Times New Roman"/>
          <w:b/>
          <w:sz w:val="24"/>
        </w:rPr>
        <w:t>Attachment: Financial Closing Email Templates</w:t>
      </w:r>
    </w:p>
    <w:p>
      <w:pPr>
        <w:pStyle w:val="BodyText"/>
        <w:rPr>
          <w:rFonts w:ascii="Times New Roman"/>
          <w:b/>
          <w:sz w:val="26"/>
        </w:rPr>
      </w:pPr>
    </w:p>
    <w:p>
      <w:pPr>
        <w:pStyle w:val="BodyText"/>
        <w:spacing w:before="6"/>
        <w:rPr>
          <w:rFonts w:ascii="Times New Roman"/>
          <w:b/>
          <w:sz w:val="21"/>
        </w:rPr>
      </w:pPr>
    </w:p>
    <w:p>
      <w:pPr>
        <w:spacing w:before="0"/>
        <w:ind w:left="100" w:right="114" w:firstLine="0"/>
        <w:jc w:val="left"/>
        <w:rPr>
          <w:rFonts w:ascii="Times New Roman"/>
          <w:sz w:val="24"/>
        </w:rPr>
      </w:pPr>
      <w:r>
        <w:rPr>
          <w:rFonts w:ascii="Times New Roman"/>
          <w:sz w:val="24"/>
        </w:rPr>
        <w:t>The </w:t>
      </w:r>
      <w:r>
        <w:rPr>
          <w:rFonts w:ascii="Times New Roman"/>
          <w:b/>
          <w:sz w:val="24"/>
        </w:rPr>
        <w:t>Financial Closing Email Templates </w:t>
      </w:r>
      <w:r>
        <w:rPr>
          <w:rFonts w:ascii="Times New Roman"/>
          <w:sz w:val="24"/>
        </w:rPr>
        <w:t>may be used by the PMs to ensure timely financial closing of a project needing additional funds or surplus funds returned to the client.</w:t>
      </w:r>
    </w:p>
    <w:p>
      <w:pPr>
        <w:spacing w:after="0"/>
        <w:jc w:val="left"/>
        <w:rPr>
          <w:rFonts w:ascii="Times New Roman"/>
          <w:sz w:val="24"/>
        </w:rPr>
        <w:sectPr>
          <w:type w:val="continuous"/>
          <w:pgSz w:w="12240" w:h="15840"/>
          <w:pgMar w:top="1360" w:bottom="280" w:left="1340" w:right="1720"/>
        </w:sectPr>
      </w:pPr>
    </w:p>
    <w:p>
      <w:pPr>
        <w:pStyle w:val="Heading1"/>
        <w:spacing w:before="2"/>
      </w:pPr>
      <w:bookmarkStart w:name="Pages 2-3" w:id="2"/>
      <w:bookmarkEnd w:id="2"/>
      <w:r>
        <w:rPr>
          <w:b w:val="0"/>
        </w:rPr>
      </w:r>
      <w:r>
        <w:rPr/>
        <w:t>Initial Email – Surplus</w:t>
      </w:r>
    </w:p>
    <w:p>
      <w:pPr>
        <w:pStyle w:val="BodyText"/>
        <w:ind w:left="119" w:right="231"/>
      </w:pPr>
      <w:r>
        <w:rPr/>
        <w:t>For auditing purposes, the OIT PMO is committed to closing projects within three months from the time execution is finished. I’m/We’re in the process of closing the [proj description] project# [proj #]. I/We have a surplus of $[amt] I/we will be returning to your department. The attached closing report details the original funding, project related expenses, and the subsequent surplus.</w:t>
      </w:r>
    </w:p>
    <w:p>
      <w:pPr>
        <w:pStyle w:val="BodyText"/>
        <w:spacing w:before="2"/>
      </w:pPr>
    </w:p>
    <w:p>
      <w:pPr>
        <w:pStyle w:val="BodyText"/>
        <w:ind w:left="119" w:right="625" w:hanging="1"/>
        <w:jc w:val="both"/>
      </w:pPr>
      <w:r>
        <w:rPr/>
        <w:t>Unless you provide updated account information in the next week (five business days), I/we will process a request for the funds to be returned to [acct-org-sub]. This is the funding source for the original IPO.</w:t>
      </w:r>
    </w:p>
    <w:p>
      <w:pPr>
        <w:pStyle w:val="BodyText"/>
        <w:spacing w:before="12"/>
        <w:rPr>
          <w:sz w:val="21"/>
        </w:rPr>
      </w:pPr>
    </w:p>
    <w:p>
      <w:pPr>
        <w:pStyle w:val="BodyText"/>
        <w:ind w:left="119"/>
      </w:pPr>
      <w:r>
        <w:rPr/>
        <w:t>Thank you for your cooperation.</w:t>
      </w:r>
    </w:p>
    <w:p>
      <w:pPr>
        <w:pStyle w:val="BodyText"/>
        <w:spacing w:before="1"/>
      </w:pPr>
    </w:p>
    <w:p>
      <w:pPr>
        <w:pStyle w:val="Heading1"/>
        <w:ind w:left="119"/>
      </w:pPr>
      <w:r>
        <w:rPr/>
        <w:t>Final Email – Surplus</w:t>
      </w:r>
    </w:p>
    <w:p>
      <w:pPr>
        <w:pStyle w:val="BodyText"/>
        <w:ind w:left="119" w:right="94"/>
      </w:pPr>
      <w:r>
        <w:rPr/>
        <w:t>I/We haven’t heard from you regarding your refund for [proj desc], # [proj #], in the amount of $[amt]. As of today, I/we will be returning your unused project funds to [acct-org-sub] to enable the PMO to close the project.</w:t>
      </w:r>
    </w:p>
    <w:p>
      <w:pPr>
        <w:pStyle w:val="BodyText"/>
      </w:pPr>
    </w:p>
    <w:p>
      <w:pPr>
        <w:pStyle w:val="BodyText"/>
        <w:ind w:left="119"/>
      </w:pPr>
      <w:r>
        <w:rPr/>
        <w:t>Thank you,</w:t>
      </w:r>
    </w:p>
    <w:p>
      <w:pPr>
        <w:pStyle w:val="BodyText"/>
        <w:spacing w:before="1"/>
      </w:pPr>
    </w:p>
    <w:p>
      <w:pPr>
        <w:pStyle w:val="Heading1"/>
        <w:spacing w:line="240" w:lineRule="auto"/>
        <w:ind w:left="119"/>
      </w:pPr>
      <w:r>
        <w:rPr/>
        <w:t>Initial Email – Deficit</w:t>
      </w:r>
    </w:p>
    <w:p>
      <w:pPr>
        <w:pStyle w:val="BodyText"/>
        <w:rPr>
          <w:b/>
          <w:sz w:val="18"/>
        </w:rPr>
      </w:pPr>
    </w:p>
    <w:p>
      <w:pPr>
        <w:pStyle w:val="BodyText"/>
        <w:ind w:left="119" w:right="224"/>
      </w:pPr>
      <w:r>
        <w:rPr/>
        <w:t>I’m/We’re in the process of closing the [proj description] project# [proj #]. I’ve/We’ve identified the need for additional funds in the amount of $[amt]. The attached closing report details the original funding, project related expenses, and the subsequent deficit. [Extra description of why, if necessary: This additional expense is due to [the expansion of the project/unexpected costs /increased vendor costs] which we’ve discussed previously. OR As previously discussed, this additional expense is due to….]</w:t>
      </w:r>
    </w:p>
    <w:p>
      <w:pPr>
        <w:pStyle w:val="BodyText"/>
        <w:spacing w:before="10"/>
        <w:rPr>
          <w:sz w:val="21"/>
        </w:rPr>
      </w:pPr>
    </w:p>
    <w:p>
      <w:pPr>
        <w:spacing w:line="294" w:lineRule="exact" w:before="1"/>
        <w:ind w:left="120" w:right="268" w:hanging="1"/>
        <w:jc w:val="left"/>
        <w:rPr>
          <w:sz w:val="22"/>
        </w:rPr>
      </w:pPr>
      <w:r>
        <w:rPr>
          <w:sz w:val="22"/>
        </w:rPr>
        <w:t>Please </w:t>
      </w:r>
      <w:r>
        <w:rPr>
          <w:rFonts w:ascii="Times New Roman"/>
          <w:sz w:val="24"/>
        </w:rPr>
        <w:t>provide the OIT PMO with funds equal to $[amt] by </w:t>
      </w:r>
      <w:r>
        <w:rPr>
          <w:sz w:val="22"/>
        </w:rPr>
        <w:t>submitting an IPO in RU Market Place as follows below within the next two weeks.</w:t>
      </w:r>
    </w:p>
    <w:p>
      <w:pPr>
        <w:pStyle w:val="BodyText"/>
        <w:spacing w:before="8"/>
      </w:pPr>
    </w:p>
    <w:p>
      <w:pPr>
        <w:pStyle w:val="BodyText"/>
        <w:spacing w:before="1"/>
        <w:ind w:left="120" w:right="383"/>
      </w:pPr>
      <w:r>
        <w:rPr/>
        <w:t>For auditing purposes, the OIT PMO is committed to closing projects within three months from the time execution is finished. It’s important that we receive your payment as soon as possible to accomplish that goal.</w:t>
      </w:r>
    </w:p>
    <w:p>
      <w:pPr>
        <w:pStyle w:val="BodyText"/>
        <w:spacing w:before="12"/>
        <w:rPr>
          <w:sz w:val="21"/>
        </w:rPr>
      </w:pPr>
    </w:p>
    <w:p>
      <w:pPr>
        <w:pStyle w:val="BodyText"/>
        <w:spacing w:before="1"/>
        <w:ind w:left="120" w:right="6349"/>
      </w:pPr>
      <w:r>
        <w:rPr/>
        <w:t>Your prompt response is appreciated. Thank you,</w:t>
      </w:r>
    </w:p>
    <w:p>
      <w:pPr>
        <w:pStyle w:val="BodyText"/>
        <w:spacing w:before="12"/>
        <w:rPr>
          <w:sz w:val="21"/>
        </w:rPr>
      </w:pPr>
    </w:p>
    <w:p>
      <w:pPr>
        <w:pStyle w:val="BodyText"/>
        <w:spacing w:before="1"/>
        <w:ind w:left="840"/>
        <w:jc w:val="both"/>
      </w:pPr>
      <w:r>
        <w:rPr>
          <w:u w:val="single"/>
        </w:rPr>
        <w:t>Payment</w:t>
      </w:r>
      <w:r>
        <w:rPr/>
        <w:t>:</w:t>
      </w:r>
    </w:p>
    <w:p>
      <w:pPr>
        <w:spacing w:before="0"/>
        <w:ind w:left="840" w:right="0" w:firstLine="0"/>
        <w:jc w:val="both"/>
        <w:rPr>
          <w:sz w:val="22"/>
        </w:rPr>
      </w:pPr>
      <w:r>
        <w:rPr>
          <w:sz w:val="22"/>
        </w:rPr>
        <w:t>In the </w:t>
      </w:r>
      <w:r>
        <w:rPr>
          <w:b/>
          <w:sz w:val="22"/>
        </w:rPr>
        <w:t>RU Market Place</w:t>
      </w:r>
      <w:r>
        <w:rPr>
          <w:sz w:val="22"/>
        </w:rPr>
        <w:t>, key in </w:t>
      </w:r>
      <w:r>
        <w:rPr>
          <w:b/>
          <w:sz w:val="22"/>
        </w:rPr>
        <w:t>3077 </w:t>
      </w:r>
      <w:r>
        <w:rPr>
          <w:sz w:val="22"/>
        </w:rPr>
        <w:t>for the selection below:</w:t>
      </w:r>
    </w:p>
    <w:p>
      <w:pPr>
        <w:pStyle w:val="BodyText"/>
        <w:spacing w:before="12"/>
        <w:rPr>
          <w:sz w:val="21"/>
        </w:rPr>
      </w:pPr>
    </w:p>
    <w:p>
      <w:pPr>
        <w:pStyle w:val="BodyText"/>
        <w:ind w:left="840"/>
        <w:jc w:val="both"/>
      </w:pPr>
      <w:r>
        <w:rPr/>
        <w:t>Supplier Site:  OIT PMO</w:t>
      </w:r>
    </w:p>
    <w:p>
      <w:pPr>
        <w:pStyle w:val="BodyText"/>
        <w:ind w:left="839" w:right="4588"/>
        <w:jc w:val="both"/>
      </w:pPr>
      <w:r>
        <w:rPr/>
        <w:t>Description: OIT Project Management Services Project Number/Name: </w:t>
      </w:r>
      <w:r>
        <w:rPr>
          <w:color w:val="0000FF"/>
        </w:rPr>
        <w:t>xxxx-xxxx project name </w:t>
      </w:r>
      <w:r>
        <w:rPr/>
        <w:t>Project Manager: </w:t>
      </w:r>
      <w:r>
        <w:rPr>
          <w:color w:val="0000FF"/>
        </w:rPr>
        <w:t>name</w:t>
      </w:r>
    </w:p>
    <w:p>
      <w:pPr>
        <w:spacing w:after="0"/>
        <w:jc w:val="both"/>
        <w:sectPr>
          <w:pgSz w:w="12240" w:h="15840"/>
          <w:pgMar w:top="1080" w:bottom="280" w:left="960" w:right="1120"/>
        </w:sectPr>
      </w:pPr>
    </w:p>
    <w:p>
      <w:pPr>
        <w:pStyle w:val="Heading1"/>
        <w:spacing w:before="2"/>
      </w:pPr>
      <w:r>
        <w:rPr/>
        <w:t>Follow up Email - Deficit</w:t>
      </w:r>
    </w:p>
    <w:p>
      <w:pPr>
        <w:spacing w:line="237" w:lineRule="auto" w:before="1"/>
        <w:ind w:left="120" w:right="312" w:firstLine="0"/>
        <w:jc w:val="left"/>
        <w:rPr>
          <w:rFonts w:ascii="Times New Roman" w:hAnsi="Times New Roman"/>
          <w:sz w:val="24"/>
        </w:rPr>
      </w:pPr>
      <w:r>
        <w:rPr>
          <w:sz w:val="22"/>
        </w:rPr>
        <w:t>As a reminder, your project, [proj #] [proj desc], has a deficit of $[amt] [due to…]. For auditing purposes, the OIT PMO must be able to close the project shortly. Please submit an IPO in RU Market Place to </w:t>
      </w:r>
      <w:r>
        <w:rPr>
          <w:rFonts w:ascii="Times New Roman" w:hAnsi="Times New Roman"/>
          <w:sz w:val="24"/>
        </w:rPr>
        <w:t>the OIT PMO within the next week to cover the funds due to complete the project. Payment information is at the bottom of the original email below.</w:t>
      </w:r>
    </w:p>
    <w:p>
      <w:pPr>
        <w:pStyle w:val="BodyText"/>
        <w:spacing w:before="5"/>
        <w:rPr>
          <w:rFonts w:ascii="Times New Roman"/>
          <w:sz w:val="24"/>
        </w:rPr>
      </w:pPr>
    </w:p>
    <w:p>
      <w:pPr>
        <w:pStyle w:val="BodyText"/>
        <w:ind w:left="120" w:right="6409"/>
      </w:pPr>
      <w:r>
        <w:rPr/>
        <w:t>Your prompt response is appreciated. Thank you,</w:t>
      </w:r>
    </w:p>
    <w:p>
      <w:pPr>
        <w:pStyle w:val="BodyText"/>
        <w:spacing w:before="12"/>
        <w:rPr>
          <w:sz w:val="21"/>
        </w:rPr>
      </w:pPr>
    </w:p>
    <w:p>
      <w:pPr>
        <w:pStyle w:val="Heading1"/>
        <w:spacing w:line="240" w:lineRule="auto"/>
      </w:pPr>
      <w:r>
        <w:rPr/>
        <w:t>Final Email – Deficit</w:t>
      </w:r>
    </w:p>
    <w:p>
      <w:pPr>
        <w:pStyle w:val="BodyText"/>
        <w:ind w:left="120" w:right="88"/>
      </w:pPr>
      <w:r>
        <w:rPr/>
        <w:t>As a reminder, your project, [proj #] [proj desc], has a deficit of $[amt] [due to…]. Your payment of this deficit is PAST DUE. I/We cannot close your project until payment is submitted.</w:t>
      </w:r>
    </w:p>
    <w:p>
      <w:pPr>
        <w:pStyle w:val="BodyText"/>
        <w:spacing w:before="1"/>
      </w:pPr>
    </w:p>
    <w:p>
      <w:pPr>
        <w:spacing w:line="237" w:lineRule="auto" w:before="0"/>
        <w:ind w:left="119" w:right="143" w:firstLine="0"/>
        <w:jc w:val="both"/>
        <w:rPr>
          <w:rFonts w:ascii="Times New Roman"/>
          <w:sz w:val="24"/>
        </w:rPr>
      </w:pPr>
      <w:r>
        <w:rPr>
          <w:sz w:val="22"/>
        </w:rPr>
        <w:t>For auditing purposes, the OIT PMO must be able to close the project shortly. Please submit an IPO in RU Market Place to </w:t>
      </w:r>
      <w:r>
        <w:rPr>
          <w:rFonts w:ascii="Times New Roman"/>
          <w:sz w:val="24"/>
        </w:rPr>
        <w:t>the OIT PMO immediately to cover the funds due to complete the project. Payment information is at the bottom of the original email below.</w:t>
      </w:r>
    </w:p>
    <w:p>
      <w:pPr>
        <w:pStyle w:val="BodyText"/>
        <w:spacing w:before="5"/>
        <w:rPr>
          <w:rFonts w:ascii="Times New Roman"/>
          <w:sz w:val="24"/>
        </w:rPr>
      </w:pPr>
    </w:p>
    <w:p>
      <w:pPr>
        <w:pStyle w:val="BodyText"/>
        <w:ind w:left="120" w:right="6409"/>
      </w:pPr>
      <w:r>
        <w:rPr/>
        <w:t>Your prompt response is appreciated. Thank you,</w:t>
      </w:r>
    </w:p>
    <w:sectPr>
      <w:pgSz w:w="12240" w:h="15840"/>
      <w:pgMar w:top="1080" w:bottom="280" w:left="9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2"/>
      <w:szCs w:val="22"/>
    </w:rPr>
  </w:style>
  <w:style w:styleId="Heading1" w:type="paragraph">
    <w:name w:val="Heading 1"/>
    <w:basedOn w:val="Normal"/>
    <w:uiPriority w:val="1"/>
    <w:qFormat/>
    <w:pPr>
      <w:spacing w:line="296" w:lineRule="exact"/>
      <w:ind w:left="120"/>
      <w:outlineLvl w:val="1"/>
    </w:pPr>
    <w:rPr>
      <w:rFonts w:ascii="Palatino Linotype" w:hAnsi="Palatino Linotype" w:eastAsia="Palatino Linotype" w:cs="Palatino Linotype"/>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2018-08-02T12:41:39Z</dcterms:created>
  <dcterms:modified xsi:type="dcterms:W3CDTF">2018-08-02T12:41:39Z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